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9A978" w14:textId="046B8FD4" w:rsidR="00832D91" w:rsidRPr="00832D91" w:rsidRDefault="00832D91" w:rsidP="00832D91">
      <w:pPr>
        <w:rPr>
          <w:b/>
          <w:bCs/>
          <w:sz w:val="24"/>
          <w:szCs w:val="24"/>
        </w:rPr>
      </w:pPr>
      <w:r w:rsidRPr="00832D91">
        <w:rPr>
          <w:b/>
          <w:bCs/>
          <w:sz w:val="24"/>
          <w:szCs w:val="24"/>
        </w:rPr>
        <w:t>2025_SV_00387 Schriftelijke vraag van raadslid Anke Van dermeersch: Onzekerheid rond de verstrenging van de lage-emissiezone (LEZ) vanaf 2026</w:t>
      </w:r>
    </w:p>
    <w:p w14:paraId="4739B7A8" w14:textId="77777777" w:rsidR="00832D91" w:rsidRDefault="00832D91" w:rsidP="00832D91"/>
    <w:p w14:paraId="001425A3" w14:textId="74F71DA8" w:rsidR="00832D91" w:rsidRPr="00832D91" w:rsidRDefault="00832D91" w:rsidP="00832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32D91">
        <w:t xml:space="preserve">Welke informatie heeft u vanuit de Vlaamse regering ontvangen over de aangekondigde </w:t>
      </w:r>
      <w:proofErr w:type="spellStart"/>
      <w:r w:rsidRPr="00832D91">
        <w:t>standstill</w:t>
      </w:r>
      <w:proofErr w:type="spellEnd"/>
      <w:r w:rsidRPr="00832D91">
        <w:t xml:space="preserve"> en de eventuele aanpassing van het LEZ-decreet?</w:t>
      </w:r>
    </w:p>
    <w:p w14:paraId="2525D1E6" w14:textId="12CDD9F6" w:rsidR="006579CA" w:rsidRDefault="006579CA" w:rsidP="00832D91">
      <w:r>
        <w:t>Het LEZ-decreet wordt niet gewijzigd. De toegangsregels zijn opgenomen in het LEZ-besluit</w:t>
      </w:r>
      <w:r w:rsidR="005735D9">
        <w:t xml:space="preserve"> en wordt beslist door de Vlaamse regering</w:t>
      </w:r>
      <w:r>
        <w:t>.</w:t>
      </w:r>
    </w:p>
    <w:p w14:paraId="3158D577" w14:textId="6D2ED8A6" w:rsidR="006579CA" w:rsidRDefault="00BA63E0" w:rsidP="00832D91">
      <w:r>
        <w:t>De Vlaamse Regering heeft op 19 september 2025 haar 1</w:t>
      </w:r>
      <w:r w:rsidRPr="00BA63E0">
        <w:rPr>
          <w:vertAlign w:val="superscript"/>
        </w:rPr>
        <w:t>e</w:t>
      </w:r>
      <w:r>
        <w:t xml:space="preserve"> principiële goedkeuring gegeven om alle geplande verstrengingen van de toegangsregels van de lage-emissiezones in te trekken. Het </w:t>
      </w:r>
      <w:r w:rsidR="006579CA">
        <w:t>LEZ-</w:t>
      </w:r>
      <w:r>
        <w:t>besluit is voorgelegd aan de Raad van State</w:t>
      </w:r>
      <w:r w:rsidR="003D76A6">
        <w:t xml:space="preserve"> die 30 dagen heeft om haar advies </w:t>
      </w:r>
      <w:r w:rsidR="00B31F6B">
        <w:t xml:space="preserve">te geven. </w:t>
      </w:r>
    </w:p>
    <w:p w14:paraId="47D92EB9" w14:textId="7B73F3EE" w:rsidR="00832D91" w:rsidRDefault="00832D91" w:rsidP="00832D91"/>
    <w:p w14:paraId="03A5CF11" w14:textId="71E245BF" w:rsidR="00832D91" w:rsidRPr="00832D91" w:rsidRDefault="00832D91" w:rsidP="00832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32D91">
        <w:t>Hoe wordt de stad Antwerpen momenteel voorbereid op de mogelijke verstrenging vanaf 1 januari 2026, zolang het decreet nog niet gewijzigd is?</w:t>
      </w:r>
    </w:p>
    <w:p w14:paraId="25DD950B" w14:textId="044C0C84" w:rsidR="00832D91" w:rsidRDefault="00C200CA" w:rsidP="00832D91">
      <w:r>
        <w:t xml:space="preserve">Op </w:t>
      </w:r>
      <w:r w:rsidR="00CF1CD7">
        <w:t xml:space="preserve">de website </w:t>
      </w:r>
      <w:hyperlink r:id="rId7" w:history="1">
        <w:r w:rsidR="00CF1CD7" w:rsidRPr="003E05FF">
          <w:rPr>
            <w:rStyle w:val="Hyperlink"/>
          </w:rPr>
          <w:t>www.slimnaarantwerpen.be/LEZ</w:t>
        </w:r>
      </w:hyperlink>
      <w:r w:rsidR="00CF1CD7">
        <w:t xml:space="preserve"> </w:t>
      </w:r>
      <w:r w:rsidR="00EF2F0D">
        <w:t xml:space="preserve">wordt </w:t>
      </w:r>
      <w:r w:rsidR="00CF1CD7">
        <w:t xml:space="preserve">verwezen naar </w:t>
      </w:r>
      <w:r w:rsidR="004861F2">
        <w:t xml:space="preserve">de intentie van de Vlaamse regering om </w:t>
      </w:r>
      <w:r w:rsidR="000718E1">
        <w:t xml:space="preserve">de toegangsvoorwaarden </w:t>
      </w:r>
      <w:r w:rsidR="004861F2">
        <w:t>niet te verstrengen. De website wordt aangepast zodra de wijzigingen</w:t>
      </w:r>
      <w:r w:rsidR="00D40609">
        <w:t xml:space="preserve"> aan het Vlaamse LEZ-besluit</w:t>
      </w:r>
      <w:r w:rsidR="00EF2F0D">
        <w:t xml:space="preserve"> definitief zijn goedgekeurd</w:t>
      </w:r>
      <w:r w:rsidR="004861F2">
        <w:t xml:space="preserve">. </w:t>
      </w:r>
    </w:p>
    <w:p w14:paraId="170CDA99" w14:textId="754001FD" w:rsidR="004861F2" w:rsidRDefault="004861F2" w:rsidP="00832D91">
      <w:r>
        <w:t xml:space="preserve">Aan </w:t>
      </w:r>
      <w:r w:rsidR="006C16C0">
        <w:t>voertuigeigenaars</w:t>
      </w:r>
      <w:r>
        <w:t xml:space="preserve"> die vragen stellen over de wijzigingen, wordt aangeraden om de website in het oog te houden voor de meest recente informatie. </w:t>
      </w:r>
    </w:p>
    <w:p w14:paraId="0F32925D" w14:textId="77777777" w:rsidR="00832D91" w:rsidRDefault="00832D91" w:rsidP="00832D91"/>
    <w:p w14:paraId="697414B4" w14:textId="2225AC97" w:rsidR="00832D91" w:rsidRPr="00832D91" w:rsidRDefault="00832D91" w:rsidP="00832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32D91">
        <w:t>Over hoeveel voertuigen op Antwerps grondgebied gaat het concreet die getroffen zouden worden door de geplande verstrenging (diesel Euro 5 en benzine Euro 2)?</w:t>
      </w:r>
    </w:p>
    <w:p w14:paraId="00052515" w14:textId="3F1D42BE" w:rsidR="00832D91" w:rsidRDefault="006C16C0" w:rsidP="00832D91">
      <w:r>
        <w:t>Er is geen verstrenging gepland</w:t>
      </w:r>
      <w:r w:rsidR="007505C0">
        <w:t>.</w:t>
      </w:r>
    </w:p>
    <w:p w14:paraId="1AD19A72" w14:textId="77777777" w:rsidR="004861F2" w:rsidRDefault="004861F2" w:rsidP="00832D91"/>
    <w:p w14:paraId="4E2B7412" w14:textId="606C35DF" w:rsidR="00832D91" w:rsidRPr="00832D91" w:rsidRDefault="00832D91" w:rsidP="00832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32D91">
        <w:t>Is er een inschatting gemaakt van het aantal Antwerpse gezinnen en bedrijven dat hierdoor vanaf 2026 niet langer met hun voertuig de stad zou kunnen binnenrijden?</w:t>
      </w:r>
    </w:p>
    <w:p w14:paraId="3207F775" w14:textId="5D877D1D" w:rsidR="00832D91" w:rsidRDefault="007505C0" w:rsidP="00832D91">
      <w:r>
        <w:t>Er is geen verstrenging gepland.</w:t>
      </w:r>
    </w:p>
    <w:p w14:paraId="37BB56E2" w14:textId="77777777" w:rsidR="004861F2" w:rsidRDefault="004861F2" w:rsidP="00832D91"/>
    <w:p w14:paraId="3D62A0E5" w14:textId="67ADD446" w:rsidR="00832D91" w:rsidRPr="00832D91" w:rsidRDefault="00832D91" w:rsidP="00832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32D91">
        <w:t>Hoe communiceert de stad Antwerpen vandaag naar haar inwoners over de toegang tot de LEZ vanaf 2026, rekening houdend met de huidige onduidelijkheid?</w:t>
      </w:r>
    </w:p>
    <w:p w14:paraId="7E1EDA4F" w14:textId="2157A74B" w:rsidR="00801D3D" w:rsidRDefault="00801D3D" w:rsidP="00801D3D">
      <w:r>
        <w:t>Zie antwoord op vraag 2.</w:t>
      </w:r>
    </w:p>
    <w:p w14:paraId="1D7221D5" w14:textId="62031A50" w:rsidR="00832D91" w:rsidRDefault="00C3507D" w:rsidP="00832D91">
      <w:r>
        <w:t xml:space="preserve"> </w:t>
      </w:r>
    </w:p>
    <w:p w14:paraId="5F923306" w14:textId="36A9E30B" w:rsidR="00832D91" w:rsidRPr="00832D91" w:rsidRDefault="00832D91" w:rsidP="00832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32D91">
        <w:t>Welke standpunten neemt het stadsbestuur in binnen de lopende gesprekken met de Vlaamse regering?</w:t>
      </w:r>
    </w:p>
    <w:p w14:paraId="1CA8B82E" w14:textId="0A1ACF0E" w:rsidR="00832D91" w:rsidRDefault="00257BAD" w:rsidP="00832D91">
      <w:r>
        <w:t>Er lopen geen gesprekken met de Vlaamse regering. De</w:t>
      </w:r>
      <w:r w:rsidR="00081844">
        <w:t xml:space="preserve"> wijziging</w:t>
      </w:r>
      <w:r>
        <w:t xml:space="preserve"> van het LEZ-besluit </w:t>
      </w:r>
      <w:r w:rsidR="00C1680B">
        <w:t>is de exclusieve bevoegdheid van de Vlaamse regering.</w:t>
      </w:r>
    </w:p>
    <w:p w14:paraId="5F7CC875" w14:textId="36963F1F" w:rsidR="0011720B" w:rsidRDefault="00832D91" w:rsidP="00832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 w:rsidRPr="00832D91">
        <w:lastRenderedPageBreak/>
        <w:t>Indien</w:t>
      </w:r>
      <w:proofErr w:type="gramEnd"/>
      <w:r w:rsidRPr="00832D91">
        <w:t xml:space="preserve"> de Vlaamse regering de verstrenging effectief zou afschaffen, overweegt de stad Antwerpen dan alternatieve maatregelen om de luchtkwaliteit verder te verbeteren</w:t>
      </w:r>
      <w:r>
        <w:t>?</w:t>
      </w:r>
    </w:p>
    <w:p w14:paraId="38DA07D3" w14:textId="131DEBDE" w:rsidR="00D241A0" w:rsidRDefault="00D241A0" w:rsidP="001134CA">
      <w:pPr>
        <w:rPr>
          <w:lang w:val="nl-BE"/>
        </w:rPr>
      </w:pPr>
      <w:r w:rsidRPr="00A45844">
        <w:rPr>
          <w:rFonts w:eastAsia="Aptos" w:cstheme="minorHAnsi"/>
        </w:rPr>
        <w:t>Sinds het invoeren van de lage emissiezone is de uitstoot in Antwerpen tussen de 38% en 47% gedaald t.o.v. voor het invoeren van de lage-emissiezone.</w:t>
      </w:r>
      <w:r w:rsidRPr="00A45844">
        <w:rPr>
          <w:rFonts w:eastAsia="Aptos" w:cstheme="minorHAnsi"/>
          <w:b/>
          <w:bCs/>
        </w:rPr>
        <w:t xml:space="preserve"> </w:t>
      </w:r>
      <w:r w:rsidRPr="00A45844">
        <w:rPr>
          <w:rFonts w:eastAsia="Aptos" w:cstheme="minorHAnsi"/>
        </w:rPr>
        <w:t>De lagere uitstoot heeft voor een betere luchtkwaliteit gezorgd. Dat geldt vooral voor roet (zwarte koolstof), waarvoor het effect van de lage-emissiezone in Antwerpen ook duidelijk te zien is in de meetresultaten.</w:t>
      </w:r>
    </w:p>
    <w:p w14:paraId="2010077A" w14:textId="74122BDA" w:rsidR="00FC3B57" w:rsidRPr="00FC3B57" w:rsidRDefault="00D241A0" w:rsidP="001134CA">
      <w:r>
        <w:rPr>
          <w:lang w:val="nl-BE"/>
        </w:rPr>
        <w:t xml:space="preserve">De lage-emissiezone is dus een belangrijke tool om de luchtkwaliteit te verbeteren. Als die wegvalt zullen we moeten kijken naar alternatieven.  </w:t>
      </w:r>
      <w:r w:rsidR="002A7B7B" w:rsidRPr="002A7B7B">
        <w:rPr>
          <w:lang w:val="nl-BE"/>
        </w:rPr>
        <w:t xml:space="preserve">In </w:t>
      </w:r>
      <w:r w:rsidR="002A7B7B">
        <w:rPr>
          <w:lang w:val="nl-BE"/>
        </w:rPr>
        <w:t>haar 1</w:t>
      </w:r>
      <w:r w:rsidR="002A7B7B" w:rsidRPr="002A7B7B">
        <w:rPr>
          <w:vertAlign w:val="superscript"/>
          <w:lang w:val="nl-BE"/>
        </w:rPr>
        <w:t>e</w:t>
      </w:r>
      <w:r w:rsidR="002A7B7B">
        <w:rPr>
          <w:lang w:val="nl-BE"/>
        </w:rPr>
        <w:t xml:space="preserve"> principiële goedkeuring van </w:t>
      </w:r>
      <w:r w:rsidR="002A7B7B" w:rsidRPr="002A7B7B">
        <w:rPr>
          <w:lang w:val="nl-BE"/>
        </w:rPr>
        <w:t>het besluit over de LEZ he</w:t>
      </w:r>
      <w:r w:rsidR="0058777E">
        <w:rPr>
          <w:lang w:val="nl-BE"/>
        </w:rPr>
        <w:t xml:space="preserve">eft de Vlaamse regering </w:t>
      </w:r>
      <w:r w:rsidR="008534CA">
        <w:rPr>
          <w:lang w:val="nl-BE"/>
        </w:rPr>
        <w:t xml:space="preserve">aangekondigd </w:t>
      </w:r>
      <w:r w:rsidR="002A7B7B" w:rsidRPr="002A7B7B">
        <w:rPr>
          <w:lang w:val="nl-BE"/>
        </w:rPr>
        <w:t xml:space="preserve">dat </w:t>
      </w:r>
      <w:r w:rsidR="00C30233">
        <w:rPr>
          <w:lang w:val="nl-BE"/>
        </w:rPr>
        <w:t xml:space="preserve">met </w:t>
      </w:r>
      <w:r w:rsidR="002A7B7B" w:rsidRPr="002A7B7B">
        <w:rPr>
          <w:lang w:val="nl-BE"/>
        </w:rPr>
        <w:t xml:space="preserve">de stadsbesturen van Antwerpen en Gent </w:t>
      </w:r>
      <w:r w:rsidR="00C30233">
        <w:rPr>
          <w:lang w:val="nl-BE"/>
        </w:rPr>
        <w:t xml:space="preserve">onderzocht </w:t>
      </w:r>
      <w:r w:rsidR="003C542C">
        <w:rPr>
          <w:lang w:val="nl-BE"/>
        </w:rPr>
        <w:t xml:space="preserve">zal </w:t>
      </w:r>
      <w:r w:rsidR="00C30233">
        <w:rPr>
          <w:lang w:val="nl-BE"/>
        </w:rPr>
        <w:t xml:space="preserve">worden </w:t>
      </w:r>
      <w:r w:rsidR="002A7B7B" w:rsidRPr="002A7B7B">
        <w:rPr>
          <w:lang w:val="nl-BE"/>
        </w:rPr>
        <w:t xml:space="preserve">hoe de door Europa vereiste luchtkwaliteit in </w:t>
      </w:r>
      <w:r w:rsidR="00C30233">
        <w:rPr>
          <w:lang w:val="nl-BE"/>
        </w:rPr>
        <w:t>2030 behaald kan worden</w:t>
      </w:r>
      <w:r w:rsidR="002A7B7B" w:rsidRPr="002A7B7B">
        <w:rPr>
          <w:lang w:val="nl-BE"/>
        </w:rPr>
        <w:t xml:space="preserve">. </w:t>
      </w:r>
      <w:r w:rsidR="00345BB8">
        <w:rPr>
          <w:lang w:val="nl-BE"/>
        </w:rPr>
        <w:t xml:space="preserve">Afspraken daarover zullen </w:t>
      </w:r>
      <w:r w:rsidR="002A7B7B" w:rsidRPr="002A7B7B">
        <w:rPr>
          <w:lang w:val="nl-BE"/>
        </w:rPr>
        <w:t>op</w:t>
      </w:r>
      <w:r w:rsidR="00345BB8">
        <w:rPr>
          <w:lang w:val="nl-BE"/>
        </w:rPr>
        <w:t>ge</w:t>
      </w:r>
      <w:r w:rsidR="002A7B7B" w:rsidRPr="002A7B7B">
        <w:rPr>
          <w:lang w:val="nl-BE"/>
        </w:rPr>
        <w:t>n</w:t>
      </w:r>
      <w:r w:rsidR="00345BB8">
        <w:rPr>
          <w:lang w:val="nl-BE"/>
        </w:rPr>
        <w:t>o</w:t>
      </w:r>
      <w:r w:rsidR="002A7B7B" w:rsidRPr="002A7B7B">
        <w:rPr>
          <w:lang w:val="nl-BE"/>
        </w:rPr>
        <w:t xml:space="preserve">men in het </w:t>
      </w:r>
      <w:r w:rsidR="00345BB8">
        <w:rPr>
          <w:lang w:val="nl-BE"/>
        </w:rPr>
        <w:t xml:space="preserve">Vlaamse Luchtbeleidsplan 2030 dat tegen eind 2025 </w:t>
      </w:r>
      <w:r w:rsidR="002A7B7B" w:rsidRPr="002A7B7B">
        <w:rPr>
          <w:lang w:val="nl-BE"/>
        </w:rPr>
        <w:t>gereviseerd</w:t>
      </w:r>
      <w:r w:rsidR="00345BB8">
        <w:rPr>
          <w:lang w:val="nl-BE"/>
        </w:rPr>
        <w:t xml:space="preserve"> wordt. </w:t>
      </w:r>
      <w:r w:rsidR="00707A68">
        <w:rPr>
          <w:lang w:val="nl-BE"/>
        </w:rPr>
        <w:t xml:space="preserve">Het uitwerken van </w:t>
      </w:r>
      <w:r w:rsidR="001134CA">
        <w:rPr>
          <w:lang w:val="nl-BE"/>
        </w:rPr>
        <w:t>die aanvullende maatregelen zal dus in de komende periode gebeuren.</w:t>
      </w:r>
    </w:p>
    <w:sectPr w:rsidR="00FC3B57" w:rsidRPr="00FC3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91"/>
    <w:rsid w:val="00057F84"/>
    <w:rsid w:val="000718E1"/>
    <w:rsid w:val="00075640"/>
    <w:rsid w:val="00081844"/>
    <w:rsid w:val="0008609D"/>
    <w:rsid w:val="00096C19"/>
    <w:rsid w:val="000A5443"/>
    <w:rsid w:val="000C33E3"/>
    <w:rsid w:val="000C43BD"/>
    <w:rsid w:val="000C5D41"/>
    <w:rsid w:val="000D2B58"/>
    <w:rsid w:val="000E2770"/>
    <w:rsid w:val="001134CA"/>
    <w:rsid w:val="0011720B"/>
    <w:rsid w:val="00151DE0"/>
    <w:rsid w:val="001A7C82"/>
    <w:rsid w:val="001F2418"/>
    <w:rsid w:val="001F52CF"/>
    <w:rsid w:val="0020284B"/>
    <w:rsid w:val="002056F4"/>
    <w:rsid w:val="0022527F"/>
    <w:rsid w:val="002267C6"/>
    <w:rsid w:val="00230563"/>
    <w:rsid w:val="00257BAD"/>
    <w:rsid w:val="00263550"/>
    <w:rsid w:val="00266BFD"/>
    <w:rsid w:val="00286296"/>
    <w:rsid w:val="002A589A"/>
    <w:rsid w:val="002A7B7B"/>
    <w:rsid w:val="002B605D"/>
    <w:rsid w:val="002C0ED8"/>
    <w:rsid w:val="002C5D1B"/>
    <w:rsid w:val="002C7665"/>
    <w:rsid w:val="003101C2"/>
    <w:rsid w:val="00344D20"/>
    <w:rsid w:val="00345BB8"/>
    <w:rsid w:val="003502C7"/>
    <w:rsid w:val="003C542C"/>
    <w:rsid w:val="003D76A6"/>
    <w:rsid w:val="00411389"/>
    <w:rsid w:val="0042229C"/>
    <w:rsid w:val="004312AE"/>
    <w:rsid w:val="004808D1"/>
    <w:rsid w:val="004810E8"/>
    <w:rsid w:val="0048183A"/>
    <w:rsid w:val="004861F2"/>
    <w:rsid w:val="004C2B16"/>
    <w:rsid w:val="004C2C0B"/>
    <w:rsid w:val="00502D1E"/>
    <w:rsid w:val="00520D94"/>
    <w:rsid w:val="005350A6"/>
    <w:rsid w:val="0054584A"/>
    <w:rsid w:val="00552BA8"/>
    <w:rsid w:val="00566935"/>
    <w:rsid w:val="005735D9"/>
    <w:rsid w:val="00586703"/>
    <w:rsid w:val="0058777E"/>
    <w:rsid w:val="005B07AC"/>
    <w:rsid w:val="005C426E"/>
    <w:rsid w:val="005D00BD"/>
    <w:rsid w:val="005D0E74"/>
    <w:rsid w:val="005E030A"/>
    <w:rsid w:val="005F2E64"/>
    <w:rsid w:val="0060200F"/>
    <w:rsid w:val="00652E02"/>
    <w:rsid w:val="006579CA"/>
    <w:rsid w:val="00670F8C"/>
    <w:rsid w:val="006C16C0"/>
    <w:rsid w:val="006E52E3"/>
    <w:rsid w:val="006E7C35"/>
    <w:rsid w:val="00707A68"/>
    <w:rsid w:val="0072611B"/>
    <w:rsid w:val="00746922"/>
    <w:rsid w:val="007505C0"/>
    <w:rsid w:val="00796366"/>
    <w:rsid w:val="007A3AD5"/>
    <w:rsid w:val="007A5E73"/>
    <w:rsid w:val="007B4571"/>
    <w:rsid w:val="007E1343"/>
    <w:rsid w:val="007E58C5"/>
    <w:rsid w:val="007F783E"/>
    <w:rsid w:val="00801D3D"/>
    <w:rsid w:val="00827351"/>
    <w:rsid w:val="00832D91"/>
    <w:rsid w:val="008470F4"/>
    <w:rsid w:val="008534CA"/>
    <w:rsid w:val="008A01D0"/>
    <w:rsid w:val="008E2008"/>
    <w:rsid w:val="008F7A83"/>
    <w:rsid w:val="00902469"/>
    <w:rsid w:val="00911B5B"/>
    <w:rsid w:val="00964462"/>
    <w:rsid w:val="0098008F"/>
    <w:rsid w:val="009863C5"/>
    <w:rsid w:val="0099233C"/>
    <w:rsid w:val="00996499"/>
    <w:rsid w:val="009B7844"/>
    <w:rsid w:val="009C10A1"/>
    <w:rsid w:val="009E6B14"/>
    <w:rsid w:val="00A55A71"/>
    <w:rsid w:val="00A75708"/>
    <w:rsid w:val="00A84691"/>
    <w:rsid w:val="00A851BA"/>
    <w:rsid w:val="00A9599C"/>
    <w:rsid w:val="00A96363"/>
    <w:rsid w:val="00AB0E12"/>
    <w:rsid w:val="00AB4069"/>
    <w:rsid w:val="00AF50ED"/>
    <w:rsid w:val="00AF62DE"/>
    <w:rsid w:val="00B11012"/>
    <w:rsid w:val="00B31F6B"/>
    <w:rsid w:val="00B46F89"/>
    <w:rsid w:val="00B53D03"/>
    <w:rsid w:val="00B63E66"/>
    <w:rsid w:val="00B646CC"/>
    <w:rsid w:val="00B71146"/>
    <w:rsid w:val="00B9393B"/>
    <w:rsid w:val="00BA63E0"/>
    <w:rsid w:val="00BC324C"/>
    <w:rsid w:val="00C016E4"/>
    <w:rsid w:val="00C051C8"/>
    <w:rsid w:val="00C1680B"/>
    <w:rsid w:val="00C168EA"/>
    <w:rsid w:val="00C200CA"/>
    <w:rsid w:val="00C30233"/>
    <w:rsid w:val="00C3507D"/>
    <w:rsid w:val="00C717FB"/>
    <w:rsid w:val="00C8694A"/>
    <w:rsid w:val="00C92917"/>
    <w:rsid w:val="00CA1B95"/>
    <w:rsid w:val="00CD0302"/>
    <w:rsid w:val="00CD4ACE"/>
    <w:rsid w:val="00CE6466"/>
    <w:rsid w:val="00CF1CD7"/>
    <w:rsid w:val="00CF3DC3"/>
    <w:rsid w:val="00D241A0"/>
    <w:rsid w:val="00D2767A"/>
    <w:rsid w:val="00D40609"/>
    <w:rsid w:val="00D617C2"/>
    <w:rsid w:val="00DA71B2"/>
    <w:rsid w:val="00DB0D64"/>
    <w:rsid w:val="00DC5155"/>
    <w:rsid w:val="00DD078B"/>
    <w:rsid w:val="00DF11FE"/>
    <w:rsid w:val="00DF5FC1"/>
    <w:rsid w:val="00E11E92"/>
    <w:rsid w:val="00E473B6"/>
    <w:rsid w:val="00E7171C"/>
    <w:rsid w:val="00E73E42"/>
    <w:rsid w:val="00EE0C18"/>
    <w:rsid w:val="00EF1EE9"/>
    <w:rsid w:val="00EF2F0D"/>
    <w:rsid w:val="00EF767D"/>
    <w:rsid w:val="00F04441"/>
    <w:rsid w:val="00F111B3"/>
    <w:rsid w:val="00F22415"/>
    <w:rsid w:val="00F36225"/>
    <w:rsid w:val="00F40AF1"/>
    <w:rsid w:val="00F648EA"/>
    <w:rsid w:val="00F65B61"/>
    <w:rsid w:val="00F76C37"/>
    <w:rsid w:val="00F81C96"/>
    <w:rsid w:val="00FA0F4F"/>
    <w:rsid w:val="00FB1DBA"/>
    <w:rsid w:val="00FB53CA"/>
    <w:rsid w:val="00FC3B57"/>
    <w:rsid w:val="00FD57F1"/>
    <w:rsid w:val="00FE72FB"/>
    <w:rsid w:val="0209602A"/>
    <w:rsid w:val="02601068"/>
    <w:rsid w:val="02AC4144"/>
    <w:rsid w:val="03B239B2"/>
    <w:rsid w:val="0443D374"/>
    <w:rsid w:val="04606BDD"/>
    <w:rsid w:val="04E59D84"/>
    <w:rsid w:val="06161DA4"/>
    <w:rsid w:val="08A6DAA8"/>
    <w:rsid w:val="08DDC996"/>
    <w:rsid w:val="0A44ABB5"/>
    <w:rsid w:val="0A5C56A2"/>
    <w:rsid w:val="0A6E6F28"/>
    <w:rsid w:val="0BDAF80A"/>
    <w:rsid w:val="0CB895F0"/>
    <w:rsid w:val="0CD7F6C0"/>
    <w:rsid w:val="0D068209"/>
    <w:rsid w:val="0FE86C52"/>
    <w:rsid w:val="10D3A2A0"/>
    <w:rsid w:val="110DE6CF"/>
    <w:rsid w:val="123CF84F"/>
    <w:rsid w:val="140772CA"/>
    <w:rsid w:val="14264D61"/>
    <w:rsid w:val="142D5300"/>
    <w:rsid w:val="15D2991E"/>
    <w:rsid w:val="18058CEB"/>
    <w:rsid w:val="1BCD6A53"/>
    <w:rsid w:val="1C8687CA"/>
    <w:rsid w:val="1F07DC23"/>
    <w:rsid w:val="1FE6C296"/>
    <w:rsid w:val="2056191E"/>
    <w:rsid w:val="246BEC80"/>
    <w:rsid w:val="260C4D87"/>
    <w:rsid w:val="26501CBC"/>
    <w:rsid w:val="277061E0"/>
    <w:rsid w:val="28DC050B"/>
    <w:rsid w:val="29486A49"/>
    <w:rsid w:val="2C55C284"/>
    <w:rsid w:val="2CE11423"/>
    <w:rsid w:val="2DDFC88C"/>
    <w:rsid w:val="303FA728"/>
    <w:rsid w:val="313718E2"/>
    <w:rsid w:val="3172263C"/>
    <w:rsid w:val="3317EA5D"/>
    <w:rsid w:val="33F36D45"/>
    <w:rsid w:val="340CE87E"/>
    <w:rsid w:val="34352919"/>
    <w:rsid w:val="3456AB05"/>
    <w:rsid w:val="349AD236"/>
    <w:rsid w:val="36BA2D61"/>
    <w:rsid w:val="3700EED0"/>
    <w:rsid w:val="373A5E1D"/>
    <w:rsid w:val="37CE5FE8"/>
    <w:rsid w:val="381AEC1A"/>
    <w:rsid w:val="3F7DF2BE"/>
    <w:rsid w:val="3FFAF91B"/>
    <w:rsid w:val="4045AE9F"/>
    <w:rsid w:val="4133E3B7"/>
    <w:rsid w:val="41D74DC2"/>
    <w:rsid w:val="451C8A03"/>
    <w:rsid w:val="4B7FD8FF"/>
    <w:rsid w:val="4CD0C996"/>
    <w:rsid w:val="4CF06AEE"/>
    <w:rsid w:val="4D1AAB1F"/>
    <w:rsid w:val="4D7ED036"/>
    <w:rsid w:val="4DFCF078"/>
    <w:rsid w:val="4E7479AB"/>
    <w:rsid w:val="4EF64495"/>
    <w:rsid w:val="50000245"/>
    <w:rsid w:val="51BE9BD3"/>
    <w:rsid w:val="5473B04D"/>
    <w:rsid w:val="5663637A"/>
    <w:rsid w:val="56827645"/>
    <w:rsid w:val="5AFE14A0"/>
    <w:rsid w:val="5B66858B"/>
    <w:rsid w:val="5C52147A"/>
    <w:rsid w:val="5C7D0EEA"/>
    <w:rsid w:val="5D81489C"/>
    <w:rsid w:val="5EEC0D7B"/>
    <w:rsid w:val="637A33F3"/>
    <w:rsid w:val="647772A6"/>
    <w:rsid w:val="6684450C"/>
    <w:rsid w:val="687DDBD2"/>
    <w:rsid w:val="689C454D"/>
    <w:rsid w:val="6EEFEADD"/>
    <w:rsid w:val="7039C1A4"/>
    <w:rsid w:val="705B0059"/>
    <w:rsid w:val="712FD0EF"/>
    <w:rsid w:val="71B68F80"/>
    <w:rsid w:val="722A8CD4"/>
    <w:rsid w:val="72FCEA80"/>
    <w:rsid w:val="740B959F"/>
    <w:rsid w:val="749D20E5"/>
    <w:rsid w:val="768CAFF1"/>
    <w:rsid w:val="76D4F6B3"/>
    <w:rsid w:val="77C656F0"/>
    <w:rsid w:val="77D52358"/>
    <w:rsid w:val="781AF297"/>
    <w:rsid w:val="7A790B32"/>
    <w:rsid w:val="7A864221"/>
    <w:rsid w:val="7F078F32"/>
    <w:rsid w:val="7F54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D9579"/>
  <w15:chartTrackingRefBased/>
  <w15:docId w15:val="{5EC9D930-8851-499C-902E-1F313629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32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2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2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2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2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2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2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2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2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2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32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2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2D9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2D9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2D9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2D9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2D9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2D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32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32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2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2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32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32D9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32D9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32D9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2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2D9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32D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A01D0"/>
    <w:rPr>
      <w:color w:val="467886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F1CD7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DF5F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slimnaarantwerpen.be/LE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el xmlns="e8908f5e-e61d-4195-903f-b4e2f8bea503" xsi:nil="true"/>
    <Informatie xmlns="e8908f5e-e61d-4195-903f-b4e2f8bea503" xsi:nil="true"/>
    <Beleidsdomein xmlns="e8908f5e-e61d-4195-903f-b4e2f8bea503" xsi:nil="true"/>
    <TaskStatus xmlns="http://schemas.microsoft.com/sharepoint/v3/fields">Niet gestart</TaskStatus>
    <Documenttype xmlns="e8908f5e-e61d-4195-903f-b4e2f8bea503">Nota</Documenttype>
    <Adviseur xmlns="e8908f5e-e61d-4195-903f-b4e2f8bea503" xsi:nil="true"/>
    <Project xmlns="e8908f5e-e61d-4195-903f-b4e2f8bea5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205347F261E4CA717F75A4833AB50" ma:contentTypeVersion="11" ma:contentTypeDescription="Een nieuw document maken." ma:contentTypeScope="" ma:versionID="030725f6dba5e1d9faba5173b2668d6d">
  <xsd:schema xmlns:xsd="http://www.w3.org/2001/XMLSchema" xmlns:xs="http://www.w3.org/2001/XMLSchema" xmlns:p="http://schemas.microsoft.com/office/2006/metadata/properties" xmlns:ns2="e8908f5e-e61d-4195-903f-b4e2f8bea503" xmlns:ns3="http://schemas.microsoft.com/sharepoint/v3/fields" xmlns:ns4="b6843478-291a-48e5-8fd9-1342a3a215ec" targetNamespace="http://schemas.microsoft.com/office/2006/metadata/properties" ma:root="true" ma:fieldsID="21871e3061927f283f1a4c5abf78a103" ns2:_="" ns3:_="" ns4:_="">
    <xsd:import namespace="e8908f5e-e61d-4195-903f-b4e2f8bea503"/>
    <xsd:import namespace="http://schemas.microsoft.com/sharepoint/v3/fields"/>
    <xsd:import namespace="b6843478-291a-48e5-8fd9-1342a3a215ec"/>
    <xsd:element name="properties">
      <xsd:complexType>
        <xsd:sequence>
          <xsd:element name="documentManagement">
            <xsd:complexType>
              <xsd:all>
                <xsd:element ref="ns2:Doel" minOccurs="0"/>
                <xsd:element ref="ns2:Adviseur" minOccurs="0"/>
                <xsd:element ref="ns2:Documenttype" minOccurs="0"/>
                <xsd:element ref="ns2:Informatie" minOccurs="0"/>
                <xsd:element ref="ns2:Beleidsdomein" minOccurs="0"/>
                <xsd:element ref="ns3:TaskStatus" minOccurs="0"/>
                <xsd:element ref="ns2:Project" minOccurs="0"/>
                <xsd:element ref="ns4:MediaServiceMetadata" minOccurs="0"/>
                <xsd:element ref="ns4:MediaServiceFastMetadata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08f5e-e61d-4195-903f-b4e2f8bea503" elementFormDefault="qualified">
    <xsd:import namespace="http://schemas.microsoft.com/office/2006/documentManagement/types"/>
    <xsd:import namespace="http://schemas.microsoft.com/office/infopath/2007/PartnerControls"/>
    <xsd:element name="Doel" ma:index="8" nillable="true" ma:displayName="Indeling" ma:format="Dropdown" ma:internalName="Doel">
      <xsd:simpleType>
        <xsd:restriction base="dms:Choice">
          <xsd:enumeration value="Algemene informatie"/>
          <xsd:enumeration value="Beleid"/>
          <xsd:enumeration value="Partners"/>
          <xsd:enumeration value="Projecten"/>
          <xsd:enumeration value="Speakingnotes"/>
          <xsd:enumeration value="Werkbezoeken"/>
        </xsd:restriction>
      </xsd:simpleType>
    </xsd:element>
    <xsd:element name="Adviseur" ma:index="9" nillable="true" ma:displayName="Adviseur" ma:format="Dropdown" ma:internalName="Adviseur">
      <xsd:simpleType>
        <xsd:restriction base="dms:Choice">
          <xsd:enumeration value="Achilles Van Gestel"/>
          <xsd:enumeration value="Benjamin Theys"/>
          <xsd:enumeration value="Britt Berghs"/>
          <xsd:enumeration value="Dirk Van de Poel"/>
          <xsd:enumeration value="Dirk Wiesé"/>
          <xsd:enumeration value="Els Hofkens"/>
          <xsd:enumeration value="Filip Lagiewka"/>
          <xsd:enumeration value="Frederik Bastiaensen"/>
          <xsd:enumeration value="Gerda Swinnen"/>
          <xsd:enumeration value="Hans Gevers"/>
          <xsd:enumeration value="Heleen Vanden Bergh"/>
          <xsd:enumeration value="Helmut Jasper"/>
          <xsd:enumeration value="Isabelle Verhaert"/>
          <xsd:enumeration value="Jan Verhaert"/>
          <xsd:enumeration value="Karl Apers"/>
          <xsd:enumeration value="Khatera Shamal"/>
          <xsd:enumeration value="Kim Verwimp"/>
          <xsd:enumeration value="Kirsten Ramael"/>
          <xsd:enumeration value="Leonie Van Deynze"/>
          <xsd:enumeration value="Lukas Dedecker"/>
          <xsd:enumeration value="Marjolein Lyssens"/>
          <xsd:enumeration value="Michèle De Baere"/>
          <xsd:enumeration value="Nora Abattoui"/>
          <xsd:enumeration value="Ouardia El Taghdouini"/>
          <xsd:enumeration value="Rachid Aaouam"/>
          <xsd:enumeration value="Rebecca  Van Remoortere"/>
          <xsd:enumeration value="Richard Embrechts"/>
          <xsd:enumeration value="Stan De Feyter"/>
          <xsd:enumeration value="Thomas Bosmans"/>
          <xsd:enumeration value="Veerle De Gryse"/>
          <xsd:enumeration value="Wannes Hautekiet"/>
        </xsd:restriction>
      </xsd:simpleType>
    </xsd:element>
    <xsd:element name="Documenttype" ma:index="10" nillable="true" ma:displayName="Documenttype" ma:default="Nota" ma:description="Type document" ma:format="Dropdown" ma:indexed="true" ma:internalName="Documenttype">
      <xsd:simpleType>
        <xsd:restriction base="dms:Choice">
          <xsd:enumeration value="Nota"/>
          <xsd:enumeration value="Verslag"/>
          <xsd:enumeration value="Memo"/>
          <xsd:enumeration value="Analyse/Rapport"/>
          <xsd:enumeration value="Overeenkomst"/>
          <xsd:enumeration value="Besluit"/>
          <xsd:enumeration value="Pers"/>
          <xsd:enumeration value="Presentatie"/>
          <xsd:enumeration value="Project Oproep"/>
          <xsd:enumeration value="Speech"/>
          <xsd:enumeration value="Voorbereiding"/>
        </xsd:restriction>
      </xsd:simpleType>
    </xsd:element>
    <xsd:element name="Informatie" ma:index="11" nillable="true" ma:displayName="Informatie" ma:internalName="Informatie">
      <xsd:simpleType>
        <xsd:restriction base="dms:Note">
          <xsd:maxLength value="255"/>
        </xsd:restriction>
      </xsd:simpleType>
    </xsd:element>
    <xsd:element name="Beleidsdomein" ma:index="12" nillable="true" ma:displayName="Raakdomein" ma:internalName="Beleidsdomei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ltuur"/>
                    <xsd:enumeration value="Werk"/>
                    <xsd:enumeration value="Sociale Economie"/>
                    <xsd:enumeration value="Internationale Solidariteit"/>
                    <xsd:enumeration value="Gelijke Kansen"/>
                    <xsd:enumeration value="Samenlevingsopbouw"/>
                    <xsd:enumeration value="Jeugd"/>
                    <xsd:enumeration value="Wonen"/>
                    <xsd:enumeration value="Stadsontwikkeling"/>
                    <xsd:enumeration value="Vergunningen"/>
                    <xsd:enumeration value="Leefmilieu"/>
                    <xsd:enumeration value="Onderwijs"/>
                    <xsd:enumeration value="Sociale Zaken"/>
                    <xsd:enumeration value="Mobiliteit"/>
                    <xsd:enumeration value="NVT"/>
                    <xsd:enumeration value="Politie"/>
                  </xsd:restriction>
                </xsd:simpleType>
              </xsd:element>
            </xsd:sequence>
          </xsd:extension>
        </xsd:complexContent>
      </xsd:complexType>
    </xsd:element>
    <xsd:element name="Project" ma:index="14" nillable="true" ma:displayName="Project" ma:internalName="Proje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Status" ma:index="13" nillable="true" ma:displayName="Taakstatus" ma:default="Niet gestart" ma:format="Dropdown" ma:internalName="TaskStatus">
      <xsd:simpleType>
        <xsd:restriction base="dms:Choice">
          <xsd:enumeration value="Niet gestart"/>
          <xsd:enumeration value="In uitvoering"/>
          <xsd:enumeration value="Voltooid"/>
          <xsd:enumeration value="Uitgesteld"/>
          <xsd:enumeration value="Wacht op inpu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43478-291a-48e5-8fd9-1342a3a21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88C752-DA24-4289-B633-ACB2068E9DEF}">
  <ds:schemaRefs>
    <ds:schemaRef ds:uri="http://schemas.microsoft.com/office/2006/metadata/properties"/>
    <ds:schemaRef ds:uri="http://schemas.microsoft.com/office/infopath/2007/PartnerControls"/>
    <ds:schemaRef ds:uri="e8908f5e-e61d-4195-903f-b4e2f8bea503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93523893-DE5F-4C11-9BAA-5709ED04BF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06D199-45E7-438B-9BA0-70C9B4362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08f5e-e61d-4195-903f-b4e2f8bea503"/>
    <ds:schemaRef ds:uri="http://schemas.microsoft.com/sharepoint/v3/fields"/>
    <ds:schemaRef ds:uri="b6843478-291a-48e5-8fd9-1342a3a21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Ceulemans</dc:creator>
  <cp:keywords/>
  <dc:description/>
  <cp:lastModifiedBy>Anke Van dermeersch</cp:lastModifiedBy>
  <cp:revision>2</cp:revision>
  <dcterms:created xsi:type="dcterms:W3CDTF">2025-10-16T16:44:00Z</dcterms:created>
  <dcterms:modified xsi:type="dcterms:W3CDTF">2025-10-16T16:44:00Z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Lang">
    <vt:lpwstr>nl</vt:lpwstr>
  </property>
  <property fmtid="{D5CDD505-2E9C-101B-9397-08002B2CF9AE}" pid="3" name="ContentTypeId">
    <vt:lpwstr>0x01010014E205347F261E4CA717F75A4833AB50</vt:lpwstr>
  </property>
</Properties>
</file>